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-186690</wp:posOffset>
            </wp:positionV>
            <wp:extent cx="6556375" cy="122428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3370580</wp:posOffset>
            </wp:positionH>
            <wp:positionV relativeFrom="paragraph">
              <wp:posOffset>363220</wp:posOffset>
            </wp:positionV>
            <wp:extent cx="1134110" cy="34734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8"/>
          <w:szCs w:val="28"/>
          <w:lang w:bidi="ar-SA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bidi="ar-SA"/>
        </w:rPr>
        <w:t xml:space="preserve">Szanowni Państwo, </w:t>
      </w:r>
    </w:p>
    <w:p>
      <w:pPr>
        <w:pStyle w:val="Standard"/>
        <w:rPr>
          <w:rFonts w:ascii="Times New Roman" w:hAnsi="Times New Roman" w:eastAsia="Times New Roman" w:cs="Times New Roman"/>
          <w:b/>
          <w:bCs/>
          <w:sz w:val="24"/>
          <w:szCs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bidi="ar-SA"/>
        </w:rPr>
      </w:r>
    </w:p>
    <w:p>
      <w:pPr>
        <w:pStyle w:val="Standard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bidi="ar-SA"/>
        </w:rPr>
        <w:t>03 sierpnia 2025 roku zapraszamy na XVII edycję imprezy plenerowej ,,Święto Kwiatów i Muzyki” na os. Karsznice w Zduńskiej Woli, która poza walorami rekreacyjnymi ma dużą część poświęconą na  prezentację  roślin, kwiatów i tego co jest związane z ich uprawą i hodowlą.</w:t>
      </w:r>
    </w:p>
    <w:p>
      <w:pPr>
        <w:pStyle w:val="Standard"/>
        <w:rPr>
          <w:rFonts w:ascii="Times New Roman" w:hAnsi="Times New Roman" w:eastAsia="Times New Roman" w:cs="Times New Roman"/>
          <w:b/>
          <w:bCs/>
          <w:sz w:val="24"/>
          <w:szCs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bidi="ar-SA"/>
        </w:rPr>
        <w:t xml:space="preserve">Cieszymy się z rosnącej z roku na rok popularności imprezy zarówno wśród wystawców jak i odwiedzających. </w:t>
      </w:r>
    </w:p>
    <w:p>
      <w:pPr>
        <w:pStyle w:val="Standard"/>
        <w:spacing w:before="0" w:after="1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-2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pacing w:val="-2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Z wielką przyjemnością  zapraszamy producentów i hodowców roślin, a w szczególności: kwiatów, ziół, drzewek, nasion, krzewów, kosmetyków na bazie ziół i olejów naturalnych, stoiska z artykułami związanymi z pielęgnacją roślin a także firmy zajmujące się  architekturą ogrodową i wyposażeniem ogrodów, produkcją miodów, wyposażeniem pasiek, naturalnych przypraw i herbat ziołowych, do zaprezentowania swojego asortymentu.  </w:t>
      </w:r>
    </w:p>
    <w:p>
      <w:pPr>
        <w:pStyle w:val="Standard"/>
        <w:spacing w:before="0" w:after="1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Część handlowo – kwiatowa odbędzie się </w:t>
      </w:r>
      <w:r>
        <w:rPr>
          <w:rFonts w:cs="Times New Roman" w:ascii="Times New Roman" w:hAnsi="Times New Roman"/>
          <w:b/>
          <w:sz w:val="24"/>
          <w:szCs w:val="24"/>
        </w:rPr>
        <w:t>03 sierpnia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(niedziela) w godzinach 8:00-15:00 </w:t>
      </w:r>
      <w:r>
        <w:rPr>
          <w:rFonts w:cs="Times New Roman" w:ascii="Times New Roman" w:hAnsi="Times New Roman"/>
          <w:sz w:val="24"/>
          <w:szCs w:val="24"/>
        </w:rPr>
        <w:t xml:space="preserve">na terenie zielonym, przy zbiegu ulic: Leśmiana i Okrzei (przy górce).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Wszystkich  zainteresowanych naszą ofertą prosimy o rezerwację stoisk (do 21 lipca br.). Zgłoszenia można dokonać drogą elektroniczną  na adres  e-mail: 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</w:rPr>
          <w:t>filia@mdk-zdunskawola.pl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Kartę zgłoszenia można pobrać na stronie internetowej  </w:t>
      </w:r>
      <w:hyperlink r:id="rId5">
        <w:bookmarkStart w:id="0" w:name="_GoBack"/>
        <w:bookmarkEnd w:id="0"/>
        <w:r>
          <w:rPr>
            <w:rStyle w:val="Hyperlink"/>
            <w:rFonts w:cs="Times New Roman" w:ascii="Times New Roman" w:hAnsi="Times New Roman"/>
            <w:color w:val="0563C1"/>
            <w:sz w:val="24"/>
            <w:szCs w:val="24"/>
            <w:u w:val="single"/>
          </w:rPr>
          <w:t>www.mdk-zdunskawola.pl</w:t>
        </w:r>
      </w:hyperlink>
      <w:r>
        <w:rPr>
          <w:rFonts w:cs="Times New Roman" w:ascii="Times New Roman" w:hAnsi="Times New Roman"/>
          <w:color w:val="0563C1"/>
          <w:sz w:val="24"/>
          <w:szCs w:val="24"/>
          <w:u w:val="single"/>
        </w:rPr>
        <w:t xml:space="preserve"> </w:t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względu na koszty organizacyjne tej imprezy pobrana zostanie opłata, która uzależniona jest od wielkości stoiska. Na kwotę zapłaty składa się wielkość stoiska, rodzaj asortymentu oraz wystawienie faktury VAT.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Stoisko do 10 m² – specjalna wycena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Stoisko do 25 m² z fakturą 200 zł +VAT, nie mniej niż 220 zł bez faktury.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Stoisko 25-50 m² z fakturą 250 zł + VAT, nie mniej niż 270 zł bez faktury.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Stoisko powyżej 50 m² z fakturą 300 + VAT, nie mniej niż 320 zł bez faktury.</w:t>
      </w:r>
    </w:p>
    <w:p>
      <w:pPr>
        <w:pStyle w:val="Standard"/>
        <w:spacing w:before="0" w:after="10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Wpłaty należy wnosić po zgłoszeniu stoiska na konto Ludowego Banku Spółdzielczego z  siedzibą w Zduńskiej Woli , nr 33 9279 0007 0071 1384 2000 0010  do 22 lipca br., w  tytule przelewu prosimy wpisać:</w:t>
      </w:r>
    </w:p>
    <w:p>
      <w:pPr>
        <w:pStyle w:val="Standard"/>
        <w:numPr>
          <w:ilvl w:val="0"/>
          <w:numId w:val="1"/>
        </w:numPr>
        <w:spacing w:before="0" w:after="1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chcą Państwo  fakturę</w:t>
        <w:tab/>
        <w:tab/>
        <w:t xml:space="preserve"> -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„Święto Kwiatów i Muzyki 2025”, </w:t>
      </w:r>
    </w:p>
    <w:p>
      <w:pPr>
        <w:pStyle w:val="Standard"/>
        <w:numPr>
          <w:ilvl w:val="0"/>
          <w:numId w:val="1"/>
        </w:numPr>
        <w:spacing w:before="0" w:after="1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jeżeli nie chcą Państwo faktury  </w:t>
        <w:tab/>
        <w:t xml:space="preserve"> - </w:t>
      </w:r>
      <w:r>
        <w:rPr>
          <w:rFonts w:cs="Times New Roman" w:ascii="Times New Roman" w:hAnsi="Times New Roman"/>
          <w:b/>
          <w:bCs/>
          <w:sz w:val="28"/>
          <w:szCs w:val="28"/>
        </w:rPr>
        <w:t>„Darowizna na cele statutowe”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spacing w:before="0"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Szczegółowych informacji udzielamy pod numerem telefonu 43 823 31 90 </w:t>
      </w:r>
    </w:p>
    <w:p>
      <w:pPr>
        <w:pStyle w:val="Standard"/>
        <w:spacing w:before="0" w:after="10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before="0" w:after="10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Warunkiem uczestnictwie w imprezie jest wypełnienie i przesłanie karty zgłoszenia oraz dokonanie wpłaty na konto organizatora!</w:t>
      </w:r>
    </w:p>
    <w:p>
      <w:pPr>
        <w:pStyle w:val="Standard"/>
        <w:spacing w:before="0" w:after="100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Standard"/>
        <w:rPr>
          <w:rStyle w:val="Domylnaczcionkaakapitu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30"/>
          <w:szCs w:val="30"/>
        </w:rPr>
        <w:tab/>
        <w:tab/>
        <w:tab/>
        <w:tab/>
        <w:tab/>
        <w:tab/>
        <w:tab/>
        <w:tab/>
        <w:tab/>
        <w:t>Zapraszamy</w:t>
      </w:r>
    </w:p>
    <w:p>
      <w:pPr>
        <w:pStyle w:val="Normal"/>
        <w:tabs>
          <w:tab w:val="clear" w:pos="709"/>
        </w:tabs>
        <w:ind w:left="6381"/>
        <w:rPr>
          <w:rStyle w:val="Domylnaczcionkaakapitu"/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-755650</wp:posOffset>
          </wp:positionV>
          <wp:extent cx="6120130" cy="713740"/>
          <wp:effectExtent l="0" t="0" r="0" b="0"/>
          <wp:wrapSquare wrapText="bothSides"/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-755650</wp:posOffset>
          </wp:positionV>
          <wp:extent cx="6120130" cy="713740"/>
          <wp:effectExtent l="0" t="0" r="0" b="0"/>
          <wp:wrapSquare wrapText="bothSides"/>
          <wp:docPr id="4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552e7"/>
    <w:rPr>
      <w:rFonts w:cs="Mangal"/>
      <w:szCs w:val="21"/>
    </w:rPr>
  </w:style>
  <w:style w:type="character" w:styleId="StopkaZnak" w:customStyle="1">
    <w:name w:val="Stopka Znak"/>
    <w:basedOn w:val="DefaultParagraphFont"/>
    <w:uiPriority w:val="99"/>
    <w:qFormat/>
    <w:rsid w:val="003552e7"/>
    <w:rPr>
      <w:rFonts w:cs="Mangal"/>
      <w:szCs w:val="21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552e7"/>
    <w:pPr>
      <w:tabs>
        <w:tab w:val="clear" w:pos="709"/>
        <w:tab w:val="center" w:pos="4703" w:leader="none"/>
        <w:tab w:val="right" w:pos="9406" w:leader="none"/>
      </w:tabs>
    </w:pPr>
    <w:rPr>
      <w:rFonts w:cs="Mangal"/>
      <w:szCs w:val="21"/>
    </w:rPr>
  </w:style>
  <w:style w:type="paragraph" w:styleId="Footer">
    <w:name w:val="footer"/>
    <w:basedOn w:val="Normal"/>
    <w:link w:val="StopkaZnak"/>
    <w:uiPriority w:val="99"/>
    <w:unhideWhenUsed/>
    <w:rsid w:val="003552e7"/>
    <w:pPr>
      <w:tabs>
        <w:tab w:val="clear" w:pos="709"/>
        <w:tab w:val="center" w:pos="4703" w:leader="none"/>
        <w:tab w:val="right" w:pos="9406" w:leader="none"/>
      </w:tabs>
    </w:pPr>
    <w:rPr>
      <w:rFonts w:cs="Mangal"/>
      <w:szCs w:val="2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filia@mdk-zdunskawola.pl" TargetMode="External"/><Relationship Id="rId5" Type="http://schemas.openxmlformats.org/officeDocument/2006/relationships/hyperlink" Target="http://www.mdk-zdunskawola.pl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LibreOffice/25.2.2.2$Windows_X86_64 LibreOffice_project/7370d4be9e3cf6031a51beef54ff3bda878e3fac</Application>
  <AppVersion>15.0000</AppVersion>
  <Pages>1</Pages>
  <Words>333</Words>
  <Characters>1899</Characters>
  <CharactersWithSpaces>2274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2022-03-25T11:03:00Z</dcterms:created>
  <dc:creator>AgnieszkaO</dc:creator>
  <dc:description/>
  <dc:language>pl-PL</dc:language>
  <cp:lastModifiedBy/>
  <cp:lastPrinted>2024-12-31T10:43:00Z</cp:lastPrinted>
  <dcterms:modified xsi:type="dcterms:W3CDTF">2025-04-30T13:06:32Z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